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E0" w:rsidRPr="009241CD" w:rsidRDefault="006E0EE0" w:rsidP="006E0EE0">
      <w:pPr>
        <w:jc w:val="center"/>
        <w:rPr>
          <w:b/>
        </w:rPr>
      </w:pPr>
      <w:r w:rsidRPr="009241CD">
        <w:rPr>
          <w:b/>
        </w:rPr>
        <w:t>Муниципальный Совет Митинского</w:t>
      </w:r>
    </w:p>
    <w:p w:rsidR="006E0EE0" w:rsidRPr="009241CD" w:rsidRDefault="006E0EE0" w:rsidP="006E0EE0">
      <w:pPr>
        <w:jc w:val="center"/>
        <w:rPr>
          <w:b/>
        </w:rPr>
      </w:pPr>
      <w:proofErr w:type="gramStart"/>
      <w:r w:rsidRPr="009241CD">
        <w:rPr>
          <w:b/>
        </w:rPr>
        <w:t>сельского</w:t>
      </w:r>
      <w:proofErr w:type="gramEnd"/>
      <w:r w:rsidRPr="009241CD">
        <w:rPr>
          <w:b/>
        </w:rPr>
        <w:t xml:space="preserve"> поселения</w:t>
      </w:r>
    </w:p>
    <w:p w:rsidR="006E0EE0" w:rsidRPr="00524A1A" w:rsidRDefault="009241CD" w:rsidP="009241CD">
      <w:pPr>
        <w:tabs>
          <w:tab w:val="center" w:pos="4677"/>
          <w:tab w:val="left" w:pos="6090"/>
        </w:tabs>
        <w:rPr>
          <w:b/>
          <w:sz w:val="28"/>
          <w:szCs w:val="28"/>
        </w:rPr>
      </w:pPr>
      <w:r w:rsidRPr="009241CD">
        <w:rPr>
          <w:b/>
        </w:rPr>
        <w:tab/>
      </w:r>
      <w:r w:rsidR="006E0EE0" w:rsidRPr="009241CD">
        <w:rPr>
          <w:b/>
        </w:rPr>
        <w:t>Решение</w:t>
      </w:r>
      <w:r w:rsidRPr="009241CD">
        <w:rPr>
          <w:b/>
        </w:rPr>
        <w:tab/>
      </w:r>
    </w:p>
    <w:p w:rsidR="00524A1A" w:rsidRPr="006D003B" w:rsidRDefault="00524A1A" w:rsidP="006E0EE0">
      <w:pPr>
        <w:jc w:val="center"/>
        <w:rPr>
          <w:b/>
        </w:rPr>
      </w:pPr>
    </w:p>
    <w:p w:rsidR="0090363E" w:rsidRDefault="00A55D13" w:rsidP="00A55D13">
      <w:proofErr w:type="gramStart"/>
      <w:r w:rsidRPr="00A55D13">
        <w:t>от</w:t>
      </w:r>
      <w:proofErr w:type="gramEnd"/>
      <w:r w:rsidRPr="00A55D13">
        <w:t xml:space="preserve"> </w:t>
      </w:r>
      <w:r w:rsidR="003A457C">
        <w:t>17</w:t>
      </w:r>
      <w:r w:rsidRPr="00A55D13">
        <w:t>.0</w:t>
      </w:r>
      <w:r w:rsidR="003A457C">
        <w:t>3</w:t>
      </w:r>
      <w:r w:rsidRPr="00A55D13">
        <w:t>.2017                                                                                                  №</w:t>
      </w:r>
      <w:r w:rsidR="003A457C">
        <w:t xml:space="preserve"> 4</w:t>
      </w:r>
    </w:p>
    <w:p w:rsidR="0090363E" w:rsidRDefault="0090363E" w:rsidP="00A55D13"/>
    <w:p w:rsidR="0090363E" w:rsidRDefault="0090363E" w:rsidP="0090363E">
      <w:r>
        <w:t>Об утверждении Порядка предоставления иных межбюджетных трансфертов из бюджета</w:t>
      </w:r>
    </w:p>
    <w:p w:rsidR="0090363E" w:rsidRDefault="0090363E" w:rsidP="0090363E">
      <w:r>
        <w:t xml:space="preserve">Митинского сельского поселения в бюджет Гаврилов-Ямского муниципального района </w:t>
      </w:r>
    </w:p>
    <w:p w:rsidR="0090363E" w:rsidRDefault="0090363E" w:rsidP="0090363E">
      <w:r>
        <w:t xml:space="preserve">       </w:t>
      </w:r>
    </w:p>
    <w:p w:rsidR="0090363E" w:rsidRDefault="0090363E" w:rsidP="0090363E">
      <w:r>
        <w:t xml:space="preserve">       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Митинского сельского поселения</w:t>
      </w:r>
      <w:r w:rsidRPr="0090363E">
        <w:t xml:space="preserve"> Гаврилов-Ямского муниципального района</w:t>
      </w:r>
    </w:p>
    <w:p w:rsidR="0090363E" w:rsidRDefault="0090363E" w:rsidP="0090363E"/>
    <w:p w:rsidR="0090363E" w:rsidRDefault="0090363E" w:rsidP="0090363E">
      <w:r w:rsidRPr="0090363E">
        <w:t>Муниципальный Совет Митинского сельского поселения решил</w:t>
      </w:r>
      <w:r>
        <w:t xml:space="preserve">:        </w:t>
      </w:r>
    </w:p>
    <w:p w:rsidR="0090363E" w:rsidRDefault="0090363E" w:rsidP="0090363E">
      <w:r>
        <w:t xml:space="preserve">1. Утвердить Порядок предоставления иных межбюджетных трансфертов из бюджета      </w:t>
      </w:r>
      <w:r w:rsidRPr="0090363E">
        <w:t>Митинского сельского поселения в бюджет Гаврило</w:t>
      </w:r>
      <w:r>
        <w:t>в-Ямского муниципального района, согласно приложению.</w:t>
      </w:r>
    </w:p>
    <w:p w:rsidR="0090363E" w:rsidRDefault="0090363E" w:rsidP="0090363E">
      <w:r>
        <w:t xml:space="preserve"> 2. Утвердить Методику расчета объёма иных межбюджетных трансфертов на финансовое обеспечение переданных полномочий по осуществлению внешнего муниципального финансового контроля.</w:t>
      </w:r>
    </w:p>
    <w:p w:rsidR="0090363E" w:rsidRDefault="0090363E" w:rsidP="0090363E">
      <w:r>
        <w:t>3.Главному бухгалтеру Администрации Митинского сельского поселения обеспечить исполнение настоящего решения.</w:t>
      </w:r>
    </w:p>
    <w:p w:rsidR="0090363E" w:rsidRDefault="0090363E" w:rsidP="0090363E">
      <w:r>
        <w:t>4.Настоящее решение подлежит обнародованию и размещению на официальном сайте Митинского сельского поселения в информационно-коммуникационной сети «Интернет» на официальном сайте Администрации Митинского сельского поселения http://admmitino.ru и в газете «Гаврилов-</w:t>
      </w:r>
      <w:proofErr w:type="spellStart"/>
      <w:r>
        <w:t>Ямский</w:t>
      </w:r>
      <w:proofErr w:type="spellEnd"/>
      <w:r>
        <w:t xml:space="preserve"> вестник».   </w:t>
      </w:r>
    </w:p>
    <w:p w:rsidR="0090363E" w:rsidRDefault="0090363E" w:rsidP="0090363E">
      <w:r>
        <w:t xml:space="preserve">                                          </w:t>
      </w:r>
    </w:p>
    <w:p w:rsidR="0090363E" w:rsidRDefault="0090363E" w:rsidP="0090363E">
      <w:r>
        <w:t>Глава Митинског</w:t>
      </w:r>
      <w:r w:rsidR="00560E23">
        <w:t xml:space="preserve">о сельского поселения  </w:t>
      </w:r>
      <w:bookmarkStart w:id="0" w:name="_GoBack"/>
      <w:bookmarkEnd w:id="0"/>
      <w:r>
        <w:t xml:space="preserve">                               </w:t>
      </w:r>
      <w:r w:rsidR="00560E23">
        <w:t xml:space="preserve">А.Л. </w:t>
      </w:r>
      <w:proofErr w:type="spellStart"/>
      <w:r w:rsidR="00560E23">
        <w:t>Щавелев</w:t>
      </w:r>
      <w:proofErr w:type="spellEnd"/>
    </w:p>
    <w:p w:rsidR="0090363E" w:rsidRDefault="0090363E" w:rsidP="0090363E">
      <w:r>
        <w:t>Председатель Муниципального Совета</w:t>
      </w:r>
    </w:p>
    <w:p w:rsidR="0090363E" w:rsidRDefault="0090363E" w:rsidP="0090363E">
      <w:r>
        <w:t xml:space="preserve"> Митинского сельского поселения                                           А.Г. </w:t>
      </w:r>
      <w:proofErr w:type="spellStart"/>
      <w:r>
        <w:t>Карповская</w:t>
      </w:r>
      <w:proofErr w:type="spellEnd"/>
    </w:p>
    <w:p w:rsidR="0090363E" w:rsidRDefault="0090363E" w:rsidP="0090363E"/>
    <w:p w:rsidR="0090363E" w:rsidRDefault="0090363E" w:rsidP="0090363E">
      <w:r>
        <w:t>С приложениями можно ознакомиться на официальном сайте администрации поселения: http://admmitino.ru /</w:t>
      </w:r>
    </w:p>
    <w:p w:rsidR="0090363E" w:rsidRDefault="0090363E" w:rsidP="0090363E">
      <w:r>
        <w:t xml:space="preserve"> </w:t>
      </w:r>
    </w:p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/>
    <w:p w:rsidR="0090363E" w:rsidRDefault="0090363E" w:rsidP="0090363E">
      <w:pPr>
        <w:jc w:val="right"/>
      </w:pPr>
      <w:r>
        <w:lastRenderedPageBreak/>
        <w:t>Приложение</w:t>
      </w:r>
    </w:p>
    <w:p w:rsidR="0090363E" w:rsidRDefault="0090363E" w:rsidP="0090363E">
      <w:pPr>
        <w:jc w:val="right"/>
      </w:pPr>
      <w:proofErr w:type="gramStart"/>
      <w:r>
        <w:t>к</w:t>
      </w:r>
      <w:proofErr w:type="gramEnd"/>
      <w:r>
        <w:t xml:space="preserve"> решению Муниципального</w:t>
      </w:r>
      <w:r w:rsidRPr="0090363E">
        <w:t xml:space="preserve"> Совет</w:t>
      </w:r>
      <w:r>
        <w:t>а</w:t>
      </w:r>
    </w:p>
    <w:p w:rsidR="0090363E" w:rsidRDefault="0090363E" w:rsidP="0090363E">
      <w:pPr>
        <w:jc w:val="right"/>
      </w:pPr>
      <w:r w:rsidRPr="0090363E">
        <w:t xml:space="preserve"> Митинского сельского поселения </w:t>
      </w:r>
      <w:r>
        <w:t xml:space="preserve"> </w:t>
      </w:r>
    </w:p>
    <w:p w:rsidR="0090363E" w:rsidRDefault="0090363E" w:rsidP="0090363E">
      <w:r>
        <w:t xml:space="preserve">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    </w:t>
      </w:r>
      <w:r w:rsidR="003A457C">
        <w:t>17</w:t>
      </w:r>
      <w:r>
        <w:t>.0</w:t>
      </w:r>
      <w:r w:rsidR="003A457C">
        <w:t>3</w:t>
      </w:r>
      <w:r>
        <w:t xml:space="preserve">.2017 № </w:t>
      </w:r>
      <w:r w:rsidR="003A457C">
        <w:t>4</w:t>
      </w:r>
      <w:r>
        <w:t xml:space="preserve"> </w:t>
      </w:r>
    </w:p>
    <w:p w:rsidR="0090363E" w:rsidRDefault="0090363E" w:rsidP="0090363E">
      <w:pPr>
        <w:jc w:val="center"/>
      </w:pPr>
      <w:r>
        <w:t>Порядок</w:t>
      </w:r>
    </w:p>
    <w:p w:rsidR="0090363E" w:rsidRDefault="0090363E" w:rsidP="0090363E">
      <w:pPr>
        <w:jc w:val="center"/>
      </w:pPr>
      <w:proofErr w:type="gramStart"/>
      <w:r>
        <w:t>предоставления</w:t>
      </w:r>
      <w:proofErr w:type="gramEnd"/>
      <w:r>
        <w:t xml:space="preserve"> иных межбюджетных трансфертов</w:t>
      </w:r>
    </w:p>
    <w:p w:rsidR="0090363E" w:rsidRDefault="0090363E" w:rsidP="0090363E">
      <w:pPr>
        <w:jc w:val="center"/>
      </w:pPr>
      <w:proofErr w:type="gramStart"/>
      <w:r>
        <w:t>из</w:t>
      </w:r>
      <w:proofErr w:type="gramEnd"/>
      <w:r>
        <w:t xml:space="preserve"> бюджета </w:t>
      </w:r>
      <w:r w:rsidRPr="0090363E">
        <w:t xml:space="preserve">Митинского сельского поселения в бюджет Гаврилов-Ямского муниципального района </w:t>
      </w:r>
    </w:p>
    <w:p w:rsidR="00DB6EE0" w:rsidRDefault="00DB6EE0" w:rsidP="0090363E">
      <w:pPr>
        <w:jc w:val="center"/>
      </w:pPr>
    </w:p>
    <w:p w:rsidR="0090363E" w:rsidRDefault="0090363E" w:rsidP="0090363E">
      <w:pPr>
        <w:jc w:val="center"/>
      </w:pPr>
      <w:r>
        <w:t>1. Общие положения</w:t>
      </w:r>
    </w:p>
    <w:p w:rsidR="0090363E" w:rsidRDefault="0090363E" w:rsidP="0090363E">
      <w:r>
        <w:t xml:space="preserve"> 1.1. Настоящий Порядок определяет основания и условия предоставления иных межбюджетных трансфертов из бюджета </w:t>
      </w:r>
      <w:r w:rsidRPr="0090363E">
        <w:t>Митинского сельского поселения в бюджет Гаврилов-Ямского муниципального района</w:t>
      </w:r>
      <w:r>
        <w:t>, а также осуществления контроля над расходованием данных средств.</w:t>
      </w:r>
    </w:p>
    <w:p w:rsidR="0090363E" w:rsidRDefault="0090363E" w:rsidP="0090363E">
      <w:r>
        <w:t>1.2. Иные межбюджетные трансферты предусматриваются в составе бюджета Митинского сельского поселения в целях передачи органам местного самоуправления Гаврилов-Ямского муниципального района осуществления части полномочий по вопросам местного значения.</w:t>
      </w:r>
    </w:p>
    <w:p w:rsidR="0090363E" w:rsidRDefault="0090363E" w:rsidP="0090363E">
      <w: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B6EE0" w:rsidRDefault="00DB6EE0" w:rsidP="0090363E"/>
    <w:p w:rsidR="0090363E" w:rsidRDefault="0090363E" w:rsidP="00DB6EE0">
      <w:pPr>
        <w:jc w:val="center"/>
      </w:pPr>
      <w:r>
        <w:t>2. Порядок и условия предоставления иных межбюджетных трансфертов</w:t>
      </w:r>
    </w:p>
    <w:p w:rsidR="0090363E" w:rsidRDefault="0090363E" w:rsidP="0090363E">
      <w:r>
        <w:t xml:space="preserve"> 2.1. Основаниями предоставления иных межбюджетных трансфертов из бюджета </w:t>
      </w:r>
      <w:r w:rsidRPr="0090363E">
        <w:t xml:space="preserve">Митинского сельского поселения в бюджет Гаврилов-Ямского муниципального </w:t>
      </w:r>
      <w:proofErr w:type="gramStart"/>
      <w:r w:rsidRPr="0090363E">
        <w:t xml:space="preserve">района </w:t>
      </w:r>
      <w:r>
        <w:t xml:space="preserve"> являются</w:t>
      </w:r>
      <w:proofErr w:type="gramEnd"/>
      <w:r>
        <w:t>:</w:t>
      </w:r>
    </w:p>
    <w:p w:rsidR="0090363E" w:rsidRDefault="0090363E" w:rsidP="0090363E">
      <w:r>
        <w:t>2.1.1</w:t>
      </w:r>
      <w:proofErr w:type="gramStart"/>
      <w:r>
        <w:t>. принятие</w:t>
      </w:r>
      <w:proofErr w:type="gramEnd"/>
      <w:r>
        <w:t xml:space="preserve"> соответствующего решения Муниципального Совета Митинского сельского поселения о передаче и принятии части полномочий;</w:t>
      </w:r>
    </w:p>
    <w:p w:rsidR="0090363E" w:rsidRDefault="0090363E" w:rsidP="0090363E">
      <w:r>
        <w:t>2.1.2</w:t>
      </w:r>
      <w:proofErr w:type="gramStart"/>
      <w:r>
        <w:t>. заключение</w:t>
      </w:r>
      <w:proofErr w:type="gramEnd"/>
      <w:r>
        <w:t xml:space="preserve"> соглашения между </w:t>
      </w:r>
      <w:proofErr w:type="spellStart"/>
      <w:r>
        <w:t>Митинским</w:t>
      </w:r>
      <w:proofErr w:type="spellEnd"/>
      <w:r>
        <w:t xml:space="preserve"> сельским поселением и Гаврилов-Ямским муниципальным районом о передаче и принятии части полномочий по вопросам местного значения.</w:t>
      </w:r>
    </w:p>
    <w:p w:rsidR="0090363E" w:rsidRDefault="0090363E" w:rsidP="0090363E">
      <w:r>
        <w:t>2.2. Объем средств и целевое назначение иных межбюджетных трансфертов утверждаются решением Муниципального Совета Митинского сельского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90363E" w:rsidRDefault="0090363E" w:rsidP="0090363E">
      <w: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90363E" w:rsidRDefault="0090363E" w:rsidP="0090363E">
      <w:r>
        <w:t>2.4. Иные межбюджетные трансферты, передаваемые бюджету Гаврилов-Ямского муниципального района, учитываются Гаврилов-Ямским районом в составе доходов согласно бюджетной классификации, а также направляются и расходуются по целевому назначению.</w:t>
      </w:r>
    </w:p>
    <w:p w:rsidR="00DB6EE0" w:rsidRDefault="00DB6EE0" w:rsidP="0090363E"/>
    <w:p w:rsidR="0090363E" w:rsidRDefault="0090363E" w:rsidP="0090363E">
      <w:pPr>
        <w:jc w:val="center"/>
      </w:pPr>
      <w:r>
        <w:t>3. Контроль за использованием иных межбюджетных трансфертов</w:t>
      </w:r>
    </w:p>
    <w:p w:rsidR="0090363E" w:rsidRDefault="0090363E" w:rsidP="0090363E">
      <w:r>
        <w:t xml:space="preserve"> 3.1. Органы местного самоуправления Гаврилов-Ямского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Митинского сельского поселения отчет о расходовании средств иных межбюджетных трансфертов согласно приложению к Порядку.</w:t>
      </w:r>
    </w:p>
    <w:p w:rsidR="0090363E" w:rsidRDefault="0090363E" w:rsidP="0090363E">
      <w:r>
        <w:t>3.2. Органы местного самоуправления Гаврилов-Ямского муниципального района несут ответственность за нецелевое использование иных межбюджетных трансфертов, полученных из бюджета Митинского сельского поселения, и достоверность представляемых отчетов.</w:t>
      </w:r>
    </w:p>
    <w:p w:rsidR="0090363E" w:rsidRDefault="0090363E" w:rsidP="0090363E">
      <w:r>
        <w:lastRenderedPageBreak/>
        <w:t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Митинского сельского поселения на основании уведомлений по расчетам между бюджетами по межбюджетным трансфертам.</w:t>
      </w:r>
    </w:p>
    <w:p w:rsidR="0090363E" w:rsidRDefault="0090363E" w:rsidP="0090363E">
      <w: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Митинского сельского поселения в срок до 1 февраля следующего за отчетным годом.</w:t>
      </w:r>
    </w:p>
    <w:p w:rsidR="0090363E" w:rsidRDefault="0090363E" w:rsidP="0090363E">
      <w:r>
        <w:t>3.4. Контроль за расходованием иных межбюджетных трансфертов в пределах своих полномочий осуществляет отдел учёта и отчётности администрации Митинского сельского поселения.</w:t>
      </w:r>
    </w:p>
    <w:p w:rsidR="0090363E" w:rsidRDefault="0090363E" w:rsidP="00A55D13"/>
    <w:p w:rsidR="0090363E" w:rsidRPr="0090363E" w:rsidRDefault="0090363E" w:rsidP="0090363E">
      <w:pPr>
        <w:shd w:val="clear" w:color="auto" w:fill="FFFFFF"/>
        <w:jc w:val="right"/>
        <w:rPr>
          <w:color w:val="000000"/>
        </w:rPr>
      </w:pPr>
      <w:r w:rsidRPr="0090363E">
        <w:rPr>
          <w:color w:val="000000"/>
        </w:rPr>
        <w:t>Приложение</w:t>
      </w:r>
    </w:p>
    <w:p w:rsidR="0090363E" w:rsidRPr="0090363E" w:rsidRDefault="0090363E" w:rsidP="0090363E">
      <w:pPr>
        <w:shd w:val="clear" w:color="auto" w:fill="FFFFFF"/>
        <w:jc w:val="right"/>
        <w:rPr>
          <w:color w:val="000000"/>
        </w:rPr>
      </w:pPr>
      <w:proofErr w:type="gramStart"/>
      <w:r w:rsidRPr="0090363E">
        <w:rPr>
          <w:color w:val="000000"/>
        </w:rPr>
        <w:t>к</w:t>
      </w:r>
      <w:proofErr w:type="gramEnd"/>
      <w:r w:rsidRPr="0090363E">
        <w:rPr>
          <w:color w:val="000000"/>
        </w:rPr>
        <w:t xml:space="preserve"> Порядку предоставления иных</w:t>
      </w:r>
    </w:p>
    <w:p w:rsidR="0090363E" w:rsidRPr="0090363E" w:rsidRDefault="0090363E" w:rsidP="0090363E">
      <w:pPr>
        <w:shd w:val="clear" w:color="auto" w:fill="FFFFFF"/>
        <w:jc w:val="right"/>
        <w:rPr>
          <w:color w:val="000000"/>
        </w:rPr>
      </w:pPr>
      <w:proofErr w:type="gramStart"/>
      <w:r w:rsidRPr="0090363E">
        <w:rPr>
          <w:color w:val="000000"/>
        </w:rPr>
        <w:t>межбюджетных</w:t>
      </w:r>
      <w:proofErr w:type="gramEnd"/>
      <w:r w:rsidRPr="0090363E">
        <w:rPr>
          <w:color w:val="000000"/>
        </w:rPr>
        <w:t xml:space="preserve"> трансфертов из бюджета</w:t>
      </w:r>
    </w:p>
    <w:p w:rsidR="0090363E" w:rsidRPr="0090363E" w:rsidRDefault="0090363E" w:rsidP="0090363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Митин</w:t>
      </w:r>
      <w:r w:rsidRPr="0090363E">
        <w:rPr>
          <w:color w:val="000000"/>
        </w:rPr>
        <w:t>ского сельского поселения</w:t>
      </w:r>
    </w:p>
    <w:p w:rsidR="0090363E" w:rsidRPr="0090363E" w:rsidRDefault="0090363E" w:rsidP="0090363E">
      <w:pPr>
        <w:shd w:val="clear" w:color="auto" w:fill="FFFFFF"/>
        <w:jc w:val="right"/>
        <w:rPr>
          <w:color w:val="000000"/>
        </w:rPr>
      </w:pPr>
      <w:proofErr w:type="gramStart"/>
      <w:r w:rsidRPr="0090363E">
        <w:rPr>
          <w:color w:val="000000"/>
        </w:rPr>
        <w:t>бюджету</w:t>
      </w:r>
      <w:proofErr w:type="gramEnd"/>
      <w:r w:rsidRPr="0090363E">
        <w:rPr>
          <w:color w:val="000000"/>
        </w:rPr>
        <w:t xml:space="preserve"> </w:t>
      </w:r>
      <w:r>
        <w:rPr>
          <w:color w:val="000000"/>
        </w:rPr>
        <w:t>Гаврилов-Ямского муниципального</w:t>
      </w:r>
      <w:r w:rsidRPr="0090363E">
        <w:rPr>
          <w:color w:val="000000"/>
        </w:rPr>
        <w:t xml:space="preserve"> района</w:t>
      </w:r>
    </w:p>
    <w:p w:rsidR="0090363E" w:rsidRPr="00DB6EE0" w:rsidRDefault="0090363E" w:rsidP="00DB6EE0">
      <w:pPr>
        <w:shd w:val="clear" w:color="auto" w:fill="FFFFFF"/>
        <w:spacing w:before="150" w:after="240"/>
        <w:jc w:val="both"/>
        <w:rPr>
          <w:color w:val="000000"/>
        </w:rPr>
      </w:pPr>
      <w:r w:rsidRPr="0090363E">
        <w:rPr>
          <w:color w:val="000000"/>
        </w:rPr>
        <w:t xml:space="preserve">  </w:t>
      </w:r>
    </w:p>
    <w:p w:rsidR="00DB6EE0" w:rsidRPr="00DB6EE0" w:rsidRDefault="00DB6EE0" w:rsidP="00DB6EE0">
      <w:pPr>
        <w:jc w:val="center"/>
        <w:rPr>
          <w:b/>
        </w:rPr>
      </w:pPr>
      <w:r w:rsidRPr="00DB6EE0">
        <w:rPr>
          <w:b/>
        </w:rPr>
        <w:t>Методика</w:t>
      </w:r>
    </w:p>
    <w:p w:rsidR="00DB6EE0" w:rsidRPr="00DB6EE0" w:rsidRDefault="00DB6EE0" w:rsidP="00DB6EE0">
      <w:pPr>
        <w:jc w:val="center"/>
      </w:pPr>
      <w:proofErr w:type="gramStart"/>
      <w:r w:rsidRPr="00DB6EE0">
        <w:rPr>
          <w:b/>
        </w:rPr>
        <w:t>расчета</w:t>
      </w:r>
      <w:proofErr w:type="gramEnd"/>
      <w:r w:rsidRPr="00DB6EE0">
        <w:rPr>
          <w:b/>
        </w:rPr>
        <w:t xml:space="preserve"> межбюджетных трансфертов</w:t>
      </w:r>
    </w:p>
    <w:p w:rsidR="00DB6EE0" w:rsidRPr="00DB6EE0" w:rsidRDefault="00DB6EE0" w:rsidP="00DB6EE0"/>
    <w:p w:rsidR="00DB6EE0" w:rsidRPr="00DB6EE0" w:rsidRDefault="00DB6EE0" w:rsidP="00DB6EE0">
      <w:pPr>
        <w:shd w:val="clear" w:color="auto" w:fill="FFFFFF"/>
        <w:ind w:firstLine="709"/>
        <w:jc w:val="both"/>
        <w:rPr>
          <w:color w:val="000000"/>
        </w:rPr>
      </w:pPr>
      <w:r w:rsidRPr="00DB6EE0">
        <w:rPr>
          <w:color w:val="000000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DB6EE0" w:rsidRPr="00DB6EE0" w:rsidRDefault="00DB6EE0" w:rsidP="00DB6EE0">
      <w:pPr>
        <w:shd w:val="clear" w:color="auto" w:fill="FFFFFF"/>
        <w:ind w:left="709"/>
        <w:jc w:val="both"/>
        <w:rPr>
          <w:color w:val="000000"/>
        </w:rPr>
      </w:pPr>
      <w:proofErr w:type="gramStart"/>
      <w:r w:rsidRPr="00DB6EE0">
        <w:rPr>
          <w:color w:val="000000"/>
        </w:rPr>
        <w:t>стандартные</w:t>
      </w:r>
      <w:proofErr w:type="gramEnd"/>
      <w:r w:rsidRPr="00DB6EE0">
        <w:rPr>
          <w:color w:val="000000"/>
        </w:rPr>
        <w:t xml:space="preserve"> расходы на оплату труда;</w:t>
      </w:r>
    </w:p>
    <w:p w:rsidR="00DB6EE0" w:rsidRPr="00DB6EE0" w:rsidRDefault="00DB6EE0" w:rsidP="00DB6EE0">
      <w:pPr>
        <w:shd w:val="clear" w:color="auto" w:fill="FFFFFF"/>
        <w:ind w:left="709"/>
        <w:jc w:val="both"/>
        <w:rPr>
          <w:color w:val="000000"/>
        </w:rPr>
      </w:pPr>
      <w:proofErr w:type="gramStart"/>
      <w:r w:rsidRPr="00DB6EE0">
        <w:rPr>
          <w:color w:val="000000"/>
        </w:rPr>
        <w:t>индекс</w:t>
      </w:r>
      <w:proofErr w:type="gramEnd"/>
      <w:r w:rsidRPr="00DB6EE0">
        <w:rPr>
          <w:color w:val="000000"/>
        </w:rPr>
        <w:t xml:space="preserve"> роста оплаты труда;</w:t>
      </w:r>
    </w:p>
    <w:p w:rsidR="00DB6EE0" w:rsidRPr="00DB6EE0" w:rsidRDefault="00DB6EE0" w:rsidP="00DB6EE0">
      <w:pPr>
        <w:shd w:val="clear" w:color="auto" w:fill="FFFFFF"/>
        <w:ind w:left="709"/>
        <w:jc w:val="both"/>
        <w:rPr>
          <w:color w:val="000000"/>
        </w:rPr>
      </w:pPr>
      <w:proofErr w:type="gramStart"/>
      <w:r w:rsidRPr="00DB6EE0">
        <w:rPr>
          <w:color w:val="000000"/>
        </w:rPr>
        <w:t>коэффициент</w:t>
      </w:r>
      <w:proofErr w:type="gramEnd"/>
      <w:r w:rsidRPr="00DB6EE0">
        <w:rPr>
          <w:color w:val="000000"/>
        </w:rPr>
        <w:t xml:space="preserve"> иных затрат;</w:t>
      </w:r>
    </w:p>
    <w:p w:rsidR="00DB6EE0" w:rsidRPr="00DB6EE0" w:rsidRDefault="00DB6EE0" w:rsidP="00DB6EE0">
      <w:pPr>
        <w:shd w:val="clear" w:color="auto" w:fill="FFFFFF"/>
        <w:ind w:left="709"/>
        <w:jc w:val="both"/>
        <w:rPr>
          <w:color w:val="000000"/>
        </w:rPr>
      </w:pPr>
      <w:proofErr w:type="gramStart"/>
      <w:r w:rsidRPr="00DB6EE0">
        <w:rPr>
          <w:color w:val="000000"/>
        </w:rPr>
        <w:t>объем  работ</w:t>
      </w:r>
      <w:proofErr w:type="gramEnd"/>
      <w:r w:rsidRPr="00DB6EE0">
        <w:rPr>
          <w:color w:val="000000"/>
        </w:rPr>
        <w:t>.</w:t>
      </w:r>
    </w:p>
    <w:p w:rsidR="00DB6EE0" w:rsidRPr="00DB6EE0" w:rsidRDefault="00DB6EE0" w:rsidP="00DB6EE0">
      <w:pPr>
        <w:shd w:val="clear" w:color="auto" w:fill="FFFFFF"/>
        <w:ind w:firstLine="709"/>
        <w:jc w:val="both"/>
      </w:pPr>
      <w:r w:rsidRPr="00DB6EE0">
        <w:rPr>
          <w:color w:val="000000"/>
        </w:rPr>
        <w:t xml:space="preserve">Стандартные расходы на оплату труда </w:t>
      </w:r>
      <w:r w:rsidRPr="00DB6EE0">
        <w:t xml:space="preserve">определены исходя из размера годового фонда оплаты труда с начислениями аудитора (работника) контрольно-счетного органа района, осуществляющего предусмотренные настоящим Соглашением полномочия и нормы рабочего времени в году.     </w:t>
      </w:r>
    </w:p>
    <w:p w:rsidR="00DB6EE0" w:rsidRPr="00DB6EE0" w:rsidRDefault="00DB6EE0" w:rsidP="00DB6EE0">
      <w:pPr>
        <w:shd w:val="clear" w:color="auto" w:fill="FFFFFF"/>
        <w:ind w:firstLine="709"/>
        <w:jc w:val="both"/>
        <w:rPr>
          <w:color w:val="000000"/>
        </w:rPr>
      </w:pPr>
      <w:r w:rsidRPr="00DB6EE0">
        <w:rPr>
          <w:color w:val="000000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</w:t>
      </w:r>
    </w:p>
    <w:p w:rsidR="00DB6EE0" w:rsidRPr="00DB6EE0" w:rsidRDefault="00DB6EE0" w:rsidP="00DB6EE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B6EE0">
        <w:rPr>
          <w:rFonts w:ascii="Times New Roman" w:hAnsi="Times New Roman" w:cs="Times New Roman"/>
          <w:b w:val="0"/>
          <w:sz w:val="24"/>
          <w:szCs w:val="24"/>
        </w:rPr>
        <w:t xml:space="preserve">           Коэффициент иных затрат устанавливается </w:t>
      </w:r>
      <w:proofErr w:type="gramStart"/>
      <w:r w:rsidRPr="00DB6EE0">
        <w:rPr>
          <w:rFonts w:ascii="Times New Roman" w:hAnsi="Times New Roman" w:cs="Times New Roman"/>
          <w:b w:val="0"/>
          <w:sz w:val="24"/>
          <w:szCs w:val="24"/>
        </w:rPr>
        <w:t>равным  1</w:t>
      </w:r>
      <w:proofErr w:type="gramEnd"/>
      <w:r w:rsidRPr="00DB6EE0">
        <w:rPr>
          <w:rFonts w:ascii="Times New Roman" w:hAnsi="Times New Roman" w:cs="Times New Roman"/>
          <w:b w:val="0"/>
          <w:sz w:val="24"/>
          <w:szCs w:val="24"/>
        </w:rPr>
        <w:t>,3 (Постановление Правительства Ярославской области «О нормировании оплаты труда и расходов на содержание в органах местного самоуправления муниципальных образований Ярославской области»).</w:t>
      </w:r>
    </w:p>
    <w:p w:rsidR="00DB6EE0" w:rsidRPr="00DB6EE0" w:rsidRDefault="00DB6EE0" w:rsidP="00DB6EE0">
      <w:pPr>
        <w:shd w:val="clear" w:color="auto" w:fill="FFFFFF"/>
        <w:ind w:firstLine="709"/>
        <w:jc w:val="both"/>
        <w:rPr>
          <w:color w:val="000000"/>
        </w:rPr>
      </w:pPr>
      <w:r w:rsidRPr="00DB6EE0">
        <w:rPr>
          <w:color w:val="000000"/>
        </w:rPr>
        <w:t>Объем работ определен исходя из</w:t>
      </w:r>
      <w:r w:rsidRPr="00DB6EE0">
        <w:t xml:space="preserve"> рабочего времени, затраченного на осуществление передаваемых полномочий в днях.</w:t>
      </w:r>
    </w:p>
    <w:p w:rsidR="0090363E" w:rsidRPr="00DB6EE0" w:rsidRDefault="0090363E" w:rsidP="0090363E">
      <w:pPr>
        <w:jc w:val="both"/>
        <w:rPr>
          <w:color w:val="000000"/>
        </w:rPr>
      </w:pPr>
    </w:p>
    <w:p w:rsidR="00A55D13" w:rsidRPr="00A55D13" w:rsidRDefault="00A55D13" w:rsidP="00A55D13"/>
    <w:p w:rsidR="00393B0B" w:rsidRPr="00136EFF" w:rsidRDefault="00A55D13" w:rsidP="00DB6EE0">
      <w:pPr>
        <w:rPr>
          <w:sz w:val="22"/>
          <w:szCs w:val="22"/>
        </w:rPr>
      </w:pPr>
      <w:r w:rsidRPr="00A55D13">
        <w:t xml:space="preserve">    </w:t>
      </w:r>
    </w:p>
    <w:sectPr w:rsidR="00393B0B" w:rsidRPr="0013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1F95"/>
    <w:multiLevelType w:val="hybridMultilevel"/>
    <w:tmpl w:val="0B3A1ABA"/>
    <w:lvl w:ilvl="0" w:tplc="648E19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EF"/>
    <w:rsid w:val="0000378F"/>
    <w:rsid w:val="00031468"/>
    <w:rsid w:val="0006228D"/>
    <w:rsid w:val="00096E79"/>
    <w:rsid w:val="000C1565"/>
    <w:rsid w:val="001072FA"/>
    <w:rsid w:val="001326FF"/>
    <w:rsid w:val="00136EFF"/>
    <w:rsid w:val="0017210A"/>
    <w:rsid w:val="001950FB"/>
    <w:rsid w:val="00247E12"/>
    <w:rsid w:val="002F2243"/>
    <w:rsid w:val="00393B0B"/>
    <w:rsid w:val="003A20BD"/>
    <w:rsid w:val="003A457C"/>
    <w:rsid w:val="0040058A"/>
    <w:rsid w:val="00403153"/>
    <w:rsid w:val="004A05CB"/>
    <w:rsid w:val="005154B2"/>
    <w:rsid w:val="00524A1A"/>
    <w:rsid w:val="00536D2E"/>
    <w:rsid w:val="00560E23"/>
    <w:rsid w:val="00626A47"/>
    <w:rsid w:val="0064259A"/>
    <w:rsid w:val="006A1D78"/>
    <w:rsid w:val="006E0EE0"/>
    <w:rsid w:val="007B4F46"/>
    <w:rsid w:val="008472A6"/>
    <w:rsid w:val="00893C7D"/>
    <w:rsid w:val="008E50FB"/>
    <w:rsid w:val="0090363E"/>
    <w:rsid w:val="009130C0"/>
    <w:rsid w:val="00921C60"/>
    <w:rsid w:val="009241CD"/>
    <w:rsid w:val="00935B85"/>
    <w:rsid w:val="009A0871"/>
    <w:rsid w:val="009C5A4E"/>
    <w:rsid w:val="00A55D13"/>
    <w:rsid w:val="00A8208C"/>
    <w:rsid w:val="00AA63A0"/>
    <w:rsid w:val="00C604EF"/>
    <w:rsid w:val="00D0340C"/>
    <w:rsid w:val="00D8619B"/>
    <w:rsid w:val="00DB6EE0"/>
    <w:rsid w:val="00E35AB8"/>
    <w:rsid w:val="00E60782"/>
    <w:rsid w:val="00EB7342"/>
    <w:rsid w:val="00F06E41"/>
    <w:rsid w:val="00F24A5B"/>
    <w:rsid w:val="00F96768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24F8A-4B36-4AA6-940B-131F5AB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DB6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Crown</cp:lastModifiedBy>
  <cp:revision>7</cp:revision>
  <cp:lastPrinted>2017-03-21T06:17:00Z</cp:lastPrinted>
  <dcterms:created xsi:type="dcterms:W3CDTF">2017-02-14T06:25:00Z</dcterms:created>
  <dcterms:modified xsi:type="dcterms:W3CDTF">2017-03-21T06:19:00Z</dcterms:modified>
</cp:coreProperties>
</file>